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255" w:rsidRPr="00B74DD8" w:rsidRDefault="00B74DD8" w:rsidP="00B74DD8">
      <w:pPr>
        <w:spacing w:line="240" w:lineRule="auto"/>
        <w:contextualSpacing/>
        <w:jc w:val="center"/>
        <w:rPr>
          <w:rFonts w:ascii="Georgia" w:hAnsi="Georgia"/>
          <w:b/>
          <w:bCs/>
          <w:sz w:val="32"/>
          <w:szCs w:val="32"/>
        </w:rPr>
      </w:pPr>
      <w:r w:rsidRPr="00B74DD8">
        <w:rPr>
          <w:rFonts w:ascii="Georgia" w:hAnsi="Georgia"/>
          <w:b/>
          <w:bCs/>
          <w:sz w:val="32"/>
          <w:szCs w:val="32"/>
        </w:rPr>
        <w:t>Regolamento XV^ edizione concorso di poesia</w:t>
      </w:r>
    </w:p>
    <w:p w:rsidR="00B74DD8" w:rsidRPr="00B74DD8" w:rsidRDefault="00B74DD8" w:rsidP="00B74DD8">
      <w:pPr>
        <w:spacing w:line="240" w:lineRule="auto"/>
        <w:contextualSpacing/>
        <w:jc w:val="center"/>
        <w:rPr>
          <w:rFonts w:ascii="Georgia" w:hAnsi="Georgia"/>
          <w:b/>
          <w:bCs/>
          <w:sz w:val="32"/>
          <w:szCs w:val="32"/>
        </w:rPr>
      </w:pPr>
      <w:r w:rsidRPr="00B74DD8">
        <w:rPr>
          <w:rFonts w:ascii="Georgia" w:hAnsi="Georgia"/>
          <w:b/>
          <w:bCs/>
          <w:sz w:val="32"/>
          <w:szCs w:val="32"/>
        </w:rPr>
        <w:t>“Cardinal Branda Castiglioni”</w:t>
      </w:r>
    </w:p>
    <w:p w:rsidR="00B74DD8" w:rsidRDefault="00B74DD8">
      <w:pPr>
        <w:spacing w:line="240" w:lineRule="auto"/>
        <w:contextualSpacing/>
        <w:jc w:val="center"/>
        <w:rPr>
          <w:rFonts w:ascii="Georgia" w:hAnsi="Georgia"/>
          <w:sz w:val="32"/>
          <w:szCs w:val="32"/>
        </w:rPr>
      </w:pPr>
    </w:p>
    <w:p w:rsidR="00B74DD8" w:rsidRPr="00B74DD8" w:rsidRDefault="00B74DD8" w:rsidP="00B74DD8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>1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>.Il Concorso è riservato ai maggiori di anni 18 ed è articolato nelle seguenti sezioni.</w:t>
      </w:r>
    </w:p>
    <w:p w:rsidR="00B74DD8" w:rsidRPr="00B74DD8" w:rsidRDefault="00B74DD8" w:rsidP="00B74DD8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Georgia" w:eastAsia="Times New Roman" w:hAnsi="Georgia" w:cs="Times New Roman"/>
          <w:b/>
          <w:bCs/>
          <w:i/>
          <w:iCs/>
          <w:color w:val="000000"/>
          <w:kern w:val="28"/>
          <w:sz w:val="24"/>
          <w:szCs w:val="24"/>
          <w:lang w:eastAsia="it-IT"/>
          <w14:cntxtAlts/>
        </w:rPr>
        <w:t>Sezione A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 xml:space="preserve"> – Poesia in lingua italiana a tema libero, edita o inedita senza limite di lunghezza. Si concorre con un massimo di due opere.</w:t>
      </w:r>
    </w:p>
    <w:p w:rsidR="00B74DD8" w:rsidRPr="00B74DD8" w:rsidRDefault="00B74DD8" w:rsidP="00B74DD8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Georgia" w:eastAsia="Times New Roman" w:hAnsi="Georgia" w:cs="Times New Roman"/>
          <w:b/>
          <w:bCs/>
          <w:i/>
          <w:iCs/>
          <w:color w:val="000000"/>
          <w:kern w:val="28"/>
          <w:sz w:val="24"/>
          <w:szCs w:val="24"/>
          <w:lang w:eastAsia="it-IT"/>
          <w14:cntxtAlts/>
        </w:rPr>
        <w:t xml:space="preserve">Sezione B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>– Poesia nei dialetti di tutte le regioni d’Italia e del Canton Ticino, accompagnate dalla relativa traduzione in lingua italiana. Le poesie possono essere edite o inedite senza limite di lunghezza.  Si concorre con un massimo di due opere.</w:t>
      </w:r>
    </w:p>
    <w:p w:rsidR="00B74DD8" w:rsidRPr="00B74DD8" w:rsidRDefault="00B74DD8" w:rsidP="00B74DD8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Georgia" w:eastAsia="Times New Roman" w:hAnsi="Georgia" w:cs="Times New Roman"/>
          <w:b/>
          <w:bCs/>
          <w:i/>
          <w:iCs/>
          <w:color w:val="000000"/>
          <w:kern w:val="28"/>
          <w:sz w:val="24"/>
          <w:szCs w:val="24"/>
          <w:lang w:eastAsia="it-IT"/>
          <w14:cntxtAlts/>
        </w:rPr>
        <w:t xml:space="preserve">Sezione C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>– Volume edito di poesia pubblicato a partire dal 2017.  Si concorre inviando tre copie cartacee di una sola pubblicazione.</w:t>
      </w:r>
    </w:p>
    <w:p w:rsidR="00B74DD8" w:rsidRPr="00B74DD8" w:rsidRDefault="00B74DD8" w:rsidP="00B74DD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 xml:space="preserve">2.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 xml:space="preserve">Per le sezioni </w:t>
      </w: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>A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 xml:space="preserve"> e </w:t>
      </w: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>B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 xml:space="preserve"> è possibile inviare gli elaborati con due distinte opzioni; 1)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u w:val="single"/>
          <w:lang w:eastAsia="it-IT"/>
          <w14:cntxtAlts/>
        </w:rPr>
        <w:t>Con posta tradizionale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 xml:space="preserve">, inserendo nel plico le poesie in 3 copie scritte a macchina o computer su un foglio A4; delle tre copie, due anonime ed una con i dati anagrafici dell’autore. Assieme alle poesie va inserita anche la quota di partecipazione. 2)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u w:val="single"/>
          <w:lang w:eastAsia="it-IT"/>
          <w14:cntxtAlts/>
        </w:rPr>
        <w:t>A mezzo online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>, inviando le poesie ed i dati personali con file in formato esclusivamente word ed effettuando il pagamento della quota su Poste Pay Evolution n° 5333 1711</w:t>
      </w:r>
      <w:r w:rsidR="00CB45D9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 xml:space="preserve"> 9094 0631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 xml:space="preserve">, </w:t>
      </w:r>
      <w:r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 xml:space="preserve">C.F. 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>VTTCRL55L71L682C, IBAN IT03A3608105138265726165734</w:t>
      </w:r>
      <w:r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>,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 xml:space="preserve"> intestato alla segretaria del circolo Vittori Carla</w:t>
      </w:r>
      <w:r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>.</w:t>
      </w:r>
    </w:p>
    <w:p w:rsidR="00B74DD8" w:rsidRPr="00B74DD8" w:rsidRDefault="00B74DD8" w:rsidP="00B74DD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>3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 xml:space="preserve">. Per la sezione </w:t>
      </w: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>C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 xml:space="preserve"> è possibile inviare i volumi esclusivamente tramite posta tradizionale, inserendo nel plico la quota di partecipazione ed i dati dell’autore. Per contenere i costi di spedizione, consigliamo di inviare i volumi in una busta sulla quale apporre la scritta PIEGO DI LIBRI.</w:t>
      </w:r>
    </w:p>
    <w:p w:rsidR="00B74DD8" w:rsidRPr="00B74DD8" w:rsidRDefault="00B74DD8" w:rsidP="00B74DD8">
      <w:pPr>
        <w:widowControl w:val="0"/>
        <w:spacing w:after="0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  <w14:cntxtAlts/>
        </w:rPr>
        <w:t> </w:t>
      </w: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 xml:space="preserve">4.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 xml:space="preserve">È’ stabilita una quota di </w:t>
      </w:r>
      <w:r w:rsidRPr="00B74DD8">
        <w:rPr>
          <w:rFonts w:ascii="Georgia" w:eastAsia="Times New Roman" w:hAnsi="Times New Roman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>€</w:t>
      </w: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 xml:space="preserve"> 5</w:t>
      </w:r>
      <w:r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>,00</w:t>
      </w: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 xml:space="preserve">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>per sezione (quali spese di segreteria) da inviare insieme agli elaborati. Per i soci del Circolo Culturale Masolino da Panicale la partecipazione al concorso è gratuita.</w:t>
      </w:r>
    </w:p>
    <w:p w:rsidR="00B74DD8" w:rsidRPr="00B74DD8" w:rsidRDefault="00B74DD8" w:rsidP="00B74DD8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 xml:space="preserve">5.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>Gli elaborati dovranno essere inviati, entro il 15 marzo 2023, al seguente indirizzo: Circolo Culturale Masolino da Panicale, Via XXV aprile, 4, 21043 Castiglione Olona (VA). Le opere inviate, anche se non premiate, non saranno restituite.</w:t>
      </w:r>
    </w:p>
    <w:p w:rsidR="00B74DD8" w:rsidRPr="00B74DD8" w:rsidRDefault="00B74DD8" w:rsidP="00B74DD8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 xml:space="preserve">6.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>Il giudizio della giuria è insindacabile ed inappellabile.</w:t>
      </w:r>
    </w:p>
    <w:p w:rsidR="00B74DD8" w:rsidRPr="00B74DD8" w:rsidRDefault="00B74DD8" w:rsidP="00B74DD8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 xml:space="preserve">7.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 xml:space="preserve">Con l’adesione al concorso, i poeti dichiarano implicitamente che le opere presentate sono frutto della propria creatività e che non hanno alcun vincolo editoriale. </w:t>
      </w:r>
    </w:p>
    <w:p w:rsidR="00B74DD8" w:rsidRPr="00B74DD8" w:rsidRDefault="00B74DD8" w:rsidP="00B74DD8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 xml:space="preserve">8.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>L’organizzazione del concorso, si riserva di utilizzare i testi delle poesie, senza nulla avere a pretendere da parte degli stessi autori, per pubblicazioni, inserimento sul sito internet, su riviste, giornali e per letture pubbliche. Resta inteso che i diritti delle opere rimarranno di esclusiva proprietà degli autori.</w:t>
      </w:r>
    </w:p>
    <w:p w:rsidR="00B74DD8" w:rsidRPr="00B74DD8" w:rsidRDefault="00B74DD8" w:rsidP="00B74DD8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 xml:space="preserve">9.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 xml:space="preserve">Saranno assegnati riconoscimenti e diplomi ai primi classificati di ogni sezione. Altri riconoscimenti potranno essere attribuiti secondo il giudizio della giuria e dell’organizzazione. </w:t>
      </w:r>
    </w:p>
    <w:p w:rsidR="00B74DD8" w:rsidRPr="00B74DD8" w:rsidRDefault="00B74DD8" w:rsidP="00B74DD8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 xml:space="preserve">10.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>Al fine di evitare onerose spese di viaggio e di soggiorno, i premi saranno inviati direttamente e gratuitamente presso il domicilio dei poeti vincitori. I diplomi saranno invece inviati online.</w:t>
      </w:r>
    </w:p>
    <w:p w:rsidR="00B74DD8" w:rsidRPr="00B74DD8" w:rsidRDefault="00B74DD8" w:rsidP="00B74DD8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 xml:space="preserve">11.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>I poeti premiati verranno contattati dalla segreteria del premio, a mezzo telefono, lettera o e-mail.</w:t>
      </w:r>
    </w:p>
    <w:p w:rsidR="00B74DD8" w:rsidRPr="00B74DD8" w:rsidRDefault="00B74DD8" w:rsidP="00B74DD8">
      <w:pPr>
        <w:widowControl w:val="0"/>
        <w:spacing w:after="0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  <w14:cntxtAlts/>
        </w:rPr>
        <w:t> </w:t>
      </w: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 xml:space="preserve">12.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>L’organizzazione non si assume alcuna responsabilità su eventuali plagi, dati non veritieri, violazioni della privacy o di qualunque altro atto non conforme alla legge compiuto dall’autore nonché di eventuali danneggiamenti, furti, ritardi postali o mancata consegna della spedizione dei premi.</w:t>
      </w:r>
    </w:p>
    <w:p w:rsidR="00B74DD8" w:rsidRPr="00B74DD8" w:rsidRDefault="00B74DD8" w:rsidP="00B74DD8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 xml:space="preserve">13.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>Il mancato rispetto del regolamento, comporta l’esclusione dal concorso.</w:t>
      </w:r>
    </w:p>
    <w:p w:rsidR="00B74DD8" w:rsidRPr="00B74DD8" w:rsidRDefault="00B74DD8" w:rsidP="00B74DD8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>14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 xml:space="preserve">. I risultati del concorso saranno pubblicati, approssimativamente, entro la prima settimana di giugno 2023 sulla pagina Facebook </w:t>
      </w:r>
      <w:r w:rsidRPr="00B74DD8">
        <w:rPr>
          <w:rFonts w:ascii="Georgia" w:eastAsia="Times New Roman" w:hAnsi="Georgia" w:cs="Times New Roman"/>
          <w:color w:val="0000FF"/>
          <w:kern w:val="28"/>
          <w:sz w:val="24"/>
          <w:szCs w:val="24"/>
          <w:lang w:eastAsia="it-IT"/>
          <w14:cntxtAlts/>
        </w:rPr>
        <w:t xml:space="preserve">Circolo Masolino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 xml:space="preserve">e sul sito del Club degli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lastRenderedPageBreak/>
        <w:t xml:space="preserve">Autori </w:t>
      </w:r>
      <w:hyperlink r:id="rId4" w:history="1">
        <w:r w:rsidRPr="00B74DD8">
          <w:rPr>
            <w:rFonts w:ascii="Georgia" w:eastAsia="Times New Roman" w:hAnsi="Georgia" w:cs="Times New Roman"/>
            <w:color w:val="6633CC"/>
            <w:kern w:val="28"/>
            <w:sz w:val="24"/>
            <w:szCs w:val="24"/>
            <w:u w:val="single"/>
            <w:lang w:eastAsia="it-IT"/>
            <w14:cntxtAlts/>
          </w:rPr>
          <w:t>www.club.it</w:t>
        </w:r>
      </w:hyperlink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>.</w:t>
      </w:r>
    </w:p>
    <w:p w:rsidR="00B74DD8" w:rsidRPr="00B74DD8" w:rsidRDefault="00B74DD8" w:rsidP="00B74DD8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 xml:space="preserve">15.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>Per ragioni organizzative i partecipanti dovranno indicare un solo indirizzo, lo stesso ove verranno inviati gli eventuali premi.</w:t>
      </w:r>
    </w:p>
    <w:p w:rsidR="00B74DD8" w:rsidRPr="00B74DD8" w:rsidRDefault="00B74DD8" w:rsidP="00B74DD8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 xml:space="preserve">16. 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>La partecipazione al Concorso implica l’accettazione del presente regolamento e l’autorizzazione al trattamento dei dati personali ai soli fini istituzionali (Legge 675/1996 e  D.L. 196/2003). Il Circolo Culturale Masolino da Panicale si impegna al rispetto delle norme sulla privacy come previsto dalle normative europee (EU 2016/679, Regolamento Generale sulla Protezione dei Dati Sensibili - General Data Protection Regulation).</w:t>
      </w:r>
    </w:p>
    <w:p w:rsidR="00B74DD8" w:rsidRPr="00B74DD8" w:rsidRDefault="00B74DD8" w:rsidP="00B74DD8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cntxtAlts/>
        </w:rPr>
        <w:t>17.</w:t>
      </w: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>Per maggiori informazioni è possibile contattare la sede del Circolo Culturale Masolino da Panicale, Via XXV aprile, 4—21043 Castiglione Olona (Varese), ai numeri telefonici 0331 857349 — 3382448961 oppure all’indirizzo e-mail</w:t>
      </w:r>
      <w:r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 xml:space="preserve"> </w:t>
      </w:r>
      <w:hyperlink r:id="rId5" w:history="1">
        <w:r w:rsidRPr="00B74DD8">
          <w:rPr>
            <w:rStyle w:val="Collegamentoipertestuale"/>
            <w:rFonts w:ascii="Georgia" w:eastAsia="Times New Roman" w:hAnsi="Georgia" w:cs="Times New Roman"/>
            <w:kern w:val="28"/>
            <w:sz w:val="24"/>
            <w:szCs w:val="24"/>
            <w:lang w:eastAsia="it-IT"/>
            <w14:cntxtAlts/>
          </w:rPr>
          <w:t>masolino.panicale@gmail.com</w:t>
        </w:r>
      </w:hyperlink>
    </w:p>
    <w:p w:rsidR="00B74DD8" w:rsidRPr="00B74DD8" w:rsidRDefault="00B74DD8" w:rsidP="00B74DD8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</w:pPr>
      <w:r w:rsidRPr="00B74DD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cntxtAlts/>
        </w:rPr>
        <w:t> </w:t>
      </w:r>
    </w:p>
    <w:p w:rsidR="00B74DD8" w:rsidRPr="00B74DD8" w:rsidRDefault="00B74DD8" w:rsidP="00B74DD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  <w14:cntxtAlts/>
        </w:rPr>
      </w:pPr>
      <w:r w:rsidRPr="00B74DD8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  <w14:cntxtAlts/>
        </w:rPr>
        <w:t> </w:t>
      </w:r>
    </w:p>
    <w:p w:rsidR="00B74DD8" w:rsidRPr="00B74DD8" w:rsidRDefault="00B74DD8" w:rsidP="00B74DD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  <w14:cntxtAlts/>
        </w:rPr>
      </w:pPr>
    </w:p>
    <w:p w:rsidR="00B74DD8" w:rsidRPr="00B74DD8" w:rsidRDefault="00B74DD8" w:rsidP="00B74DD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  <w14:cntxtAlts/>
        </w:rPr>
      </w:pPr>
    </w:p>
    <w:p w:rsidR="00B74DD8" w:rsidRPr="00B74DD8" w:rsidRDefault="00B74DD8" w:rsidP="00B74DD8">
      <w:pPr>
        <w:spacing w:line="240" w:lineRule="auto"/>
        <w:contextualSpacing/>
        <w:jc w:val="both"/>
        <w:rPr>
          <w:rFonts w:ascii="Georgia" w:hAnsi="Georgia"/>
          <w:sz w:val="32"/>
          <w:szCs w:val="32"/>
        </w:rPr>
      </w:pPr>
    </w:p>
    <w:sectPr w:rsidR="00B74DD8" w:rsidRPr="00B74D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D8"/>
    <w:rsid w:val="00865255"/>
    <w:rsid w:val="00B74DD8"/>
    <w:rsid w:val="00C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5876"/>
  <w15:chartTrackingRefBased/>
  <w15:docId w15:val="{E0B6C438-7973-44B4-B6AC-401097DB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4DD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4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olino.panicale@gmail.com" TargetMode="External"/><Relationship Id="rId4" Type="http://schemas.openxmlformats.org/officeDocument/2006/relationships/hyperlink" Target="http://www.clu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carla vittori</cp:lastModifiedBy>
  <cp:revision>2</cp:revision>
  <dcterms:created xsi:type="dcterms:W3CDTF">2022-11-11T20:00:00Z</dcterms:created>
  <dcterms:modified xsi:type="dcterms:W3CDTF">2023-01-26T08:04:00Z</dcterms:modified>
</cp:coreProperties>
</file>